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Site emergency plan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Emergency response and evacuation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Display this plan at the site office and assembly point. Every person on site must be told about it at induction. In an emergency: make safe, raise the alarm, call 000, evacuate to the assembly point.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Site and emergency contacts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address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As emergency services need it, with nearest cross street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Emergency services access gate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Emergency services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000 (or 112 from mobiles)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supervisor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After-hours contact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Electricity network (faults)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Gas network (leaks)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Water utility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WHS regulator (notifiable incidents)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Poisons information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Nearest hospital with emergency department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Emergency roles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267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Role</w:t>
            </w:r>
          </w:p>
        </w:tc>
        <w:tc>
          <w:tcPr>
            <w:tcW w:type="dxa" w:w="267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Name</w:t>
            </w:r>
          </w:p>
        </w:tc>
        <w:tc>
          <w:tcPr>
            <w:tcW w:type="dxa" w:w="184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Mobile</w:t>
            </w:r>
          </w:p>
        </w:tc>
        <w:tc>
          <w:tcPr>
            <w:tcW w:type="dxa" w:w="334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Backup (name and mobile)</w:t>
            </w:r>
          </w:p>
        </w:tc>
      </w:tr>
      <w:tr>
        <w:trPr>
          <w:cantSplit/>
        </w:trPr>
        <w:tc>
          <w:tcPr>
            <w:tcW w:type="dxa" w:w="2678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Emergency coordinator</w:t>
            </w:r>
          </w:p>
        </w:tc>
        <w:tc>
          <w:tcPr>
            <w:tcW w:type="dxa" w:w="267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Site supervisor</w:t>
            </w:r>
          </w:p>
        </w:tc>
        <w:tc>
          <w:tcPr>
            <w:tcW w:type="dxa" w:w="184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334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Leading hand</w:t>
            </w:r>
          </w:p>
        </w:tc>
      </w:tr>
      <w:tr>
        <w:trPr>
          <w:cantSplit/>
        </w:trPr>
        <w:tc>
          <w:tcPr>
            <w:tcW w:type="dxa" w:w="2678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Meets emergency services at gate</w:t>
            </w:r>
          </w:p>
        </w:tc>
        <w:tc>
          <w:tcPr>
            <w:tcW w:type="dxa" w:w="267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184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334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678"/>
          </w:tcPr>
          <w:p/>
        </w:tc>
        <w:tc>
          <w:tcPr>
            <w:tcW w:type="dxa" w:w="2678"/>
          </w:tcPr>
          <w:p/>
        </w:tc>
        <w:tc>
          <w:tcPr>
            <w:tcW w:type="dxa" w:w="1841"/>
          </w:tcPr>
          <w:p/>
        </w:tc>
        <w:tc>
          <w:tcPr>
            <w:tcW w:type="dxa" w:w="3348"/>
          </w:tcPr>
          <w:p/>
        </w:tc>
      </w:tr>
      <w:tr>
        <w:trPr>
          <w:trHeight w:val="510" w:hRule="atLeast"/>
          <w:cantSplit/>
        </w:trPr>
        <w:tc>
          <w:tcPr>
            <w:tcW w:type="dxa" w:w="2678"/>
          </w:tcPr>
          <w:p/>
        </w:tc>
        <w:tc>
          <w:tcPr>
            <w:tcW w:type="dxa" w:w="2678"/>
          </w:tcPr>
          <w:p/>
        </w:tc>
        <w:tc>
          <w:tcPr>
            <w:tcW w:type="dxa" w:w="1841"/>
          </w:tcPr>
          <w:p/>
        </w:tc>
        <w:tc>
          <w:tcPr>
            <w:tcW w:type="dxa" w:w="3348"/>
          </w:tcPr>
          <w:p/>
        </w:tc>
      </w:tr>
      <w:tr>
        <w:trPr>
          <w:trHeight w:val="510" w:hRule="atLeast"/>
          <w:cantSplit/>
        </w:trPr>
        <w:tc>
          <w:tcPr>
            <w:tcW w:type="dxa" w:w="2678"/>
          </w:tcPr>
          <w:p/>
        </w:tc>
        <w:tc>
          <w:tcPr>
            <w:tcW w:type="dxa" w:w="2678"/>
          </w:tcPr>
          <w:p/>
        </w:tc>
        <w:tc>
          <w:tcPr>
            <w:tcW w:type="dxa" w:w="1841"/>
          </w:tcPr>
          <w:p/>
        </w:tc>
        <w:tc>
          <w:tcPr>
            <w:tcW w:type="dxa" w:w="3348"/>
          </w:tcPr>
          <w:p/>
        </w:tc>
      </w:tr>
      <w:tr>
        <w:trPr>
          <w:trHeight w:val="510" w:hRule="atLeast"/>
          <w:cantSplit/>
        </w:trPr>
        <w:tc>
          <w:tcPr>
            <w:tcW w:type="dxa" w:w="2678"/>
          </w:tcPr>
          <w:p/>
        </w:tc>
        <w:tc>
          <w:tcPr>
            <w:tcW w:type="dxa" w:w="2678"/>
          </w:tcPr>
          <w:p/>
        </w:tc>
        <w:tc>
          <w:tcPr>
            <w:tcW w:type="dxa" w:w="1841"/>
          </w:tcPr>
          <w:p/>
        </w:tc>
        <w:tc>
          <w:tcPr>
            <w:tcW w:type="dxa" w:w="334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Alarm and evacuation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How the alarm is raised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e.g. air horn: three long blasts; radio call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Evacuation route(s)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Assembly point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Headcount method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Sign-in register taken to the assembly point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Who does the headcount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plan attached showing route, assembly point, first aid, extinguishers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First aid and medical treatment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First aid kit location(s)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First aiders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Eye wash / shower location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Defibrillator (if any)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Nearest medical centre and hours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Rescue plans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Plan and resource each rescue before the work starts. A person suspended in a harness needs rescue quickly: do not rely on emergency services alone.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281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Situation</w:t>
            </w:r>
          </w:p>
        </w:tc>
        <w:tc>
          <w:tcPr>
            <w:tcW w:type="dxa" w:w="562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Rescue method and equipment</w:t>
            </w:r>
          </w:p>
        </w:tc>
        <w:tc>
          <w:tcPr>
            <w:tcW w:type="dxa" w:w="21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Who</w:t>
            </w:r>
          </w:p>
        </w:tc>
      </w:tr>
      <w:tr>
        <w:trPr>
          <w:cantSplit/>
        </w:trPr>
        <w:tc>
          <w:tcPr>
            <w:tcW w:type="dxa" w:w="2812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Worker suspended in harness after a fall arrest</w:t>
            </w:r>
          </w:p>
        </w:tc>
        <w:tc>
          <w:tcPr>
            <w:tcW w:type="dxa" w:w="562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Elevating work platform on site kept available for rescue; rescue kit at scaffold base; trained rescuer on shift</w:t>
            </w:r>
          </w:p>
        </w:tc>
        <w:tc>
          <w:tcPr>
            <w:tcW w:type="dxa" w:w="210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Supervisor, EWP operator</w:t>
            </w:r>
          </w:p>
        </w:tc>
      </w:tr>
      <w:tr>
        <w:trPr>
          <w:trHeight w:val="510" w:hRule="atLeast"/>
          <w:cantSplit/>
        </w:trPr>
        <w:tc>
          <w:tcPr>
            <w:tcW w:type="dxa" w:w="2812"/>
          </w:tcPr>
          <w:p/>
        </w:tc>
        <w:tc>
          <w:tcPr>
            <w:tcW w:type="dxa" w:w="5624"/>
          </w:tcPr>
          <w:p/>
        </w:tc>
        <w:tc>
          <w:tcPr>
            <w:tcW w:type="dxa" w:w="2109"/>
          </w:tcPr>
          <w:p/>
        </w:tc>
      </w:tr>
      <w:tr>
        <w:trPr>
          <w:trHeight w:val="510" w:hRule="atLeast"/>
          <w:cantSplit/>
        </w:trPr>
        <w:tc>
          <w:tcPr>
            <w:tcW w:type="dxa" w:w="2812"/>
          </w:tcPr>
          <w:p/>
        </w:tc>
        <w:tc>
          <w:tcPr>
            <w:tcW w:type="dxa" w:w="5624"/>
          </w:tcPr>
          <w:p/>
        </w:tc>
        <w:tc>
          <w:tcPr>
            <w:tcW w:type="dxa" w:w="2109"/>
          </w:tcPr>
          <w:p/>
        </w:tc>
      </w:tr>
      <w:tr>
        <w:trPr>
          <w:trHeight w:val="510" w:hRule="atLeast"/>
          <w:cantSplit/>
        </w:trPr>
        <w:tc>
          <w:tcPr>
            <w:tcW w:type="dxa" w:w="2812"/>
          </w:tcPr>
          <w:p/>
        </w:tc>
        <w:tc>
          <w:tcPr>
            <w:tcW w:type="dxa" w:w="5624"/>
          </w:tcPr>
          <w:p/>
        </w:tc>
        <w:tc>
          <w:tcPr>
            <w:tcW w:type="dxa" w:w="2109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Specific emergency procedures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51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61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81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Covered</w:t>
            </w:r>
          </w:p>
        </w:tc>
        <w:tc>
          <w:tcPr>
            <w:tcW w:type="dxa" w:w="307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Key actions for this site</w:t>
            </w:r>
          </w:p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Fire: raise alarm, evacuate, use extinguisher only if trained and safe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Serious injury: first aid, call 000, do not move unless in danger, preserve the scene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Structural or excavation collapse: evacuate area, do not enter, call 000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Gas leak or strike: evacuate upwind, no ignition sources, call the gas network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Electrical contact or strike: do not touch the person, isolate if safe, call 000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Severe weather: secure materials, stop work at height, shelter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Chemical spill: isolate area, refer to safety data sheet, contain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Medical emergency (collapse, heat illness, cardiac)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Security threat or aggressive person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Bushfire or flood (where relevant to the site)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Emergency equipment on site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First aid kit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Fire extinguishers (type)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Fire blanket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Air horn or alarm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Two-way radios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Spill kit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Rescue kit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Eye wash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Torch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Other: ____________________</w:t>
            </w:r>
          </w:p>
        </w:tc>
        <w:tc>
          <w:tcPr>
            <w:tcW w:type="dxa" w:w="3515"/>
          </w:tcPr>
          <w:p/>
        </w:tc>
        <w:tc>
          <w:tcPr>
            <w:tcW w:type="dxa" w:w="351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8. Testing and drills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115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231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Type of test</w:t>
            </w:r>
          </w:p>
        </w:tc>
        <w:tc>
          <w:tcPr>
            <w:tcW w:type="dxa" w:w="202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Time to evacuate and account for all</w:t>
            </w:r>
          </w:p>
        </w:tc>
        <w:tc>
          <w:tcPr>
            <w:tcW w:type="dxa" w:w="375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Issues and actions</w:t>
            </w:r>
          </w:p>
        </w:tc>
        <w:tc>
          <w:tcPr>
            <w:tcW w:type="dxa" w:w="130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By</w:t>
            </w:r>
          </w:p>
        </w:tc>
      </w:tr>
      <w:tr>
        <w:trPr>
          <w:trHeight w:val="510" w:hRule="atLeast"/>
          <w:cantSplit/>
        </w:trPr>
        <w:tc>
          <w:tcPr>
            <w:tcW w:type="dxa" w:w="1156"/>
          </w:tcPr>
          <w:p/>
        </w:tc>
        <w:tc>
          <w:tcPr>
            <w:tcW w:type="dxa" w:w="2311"/>
          </w:tcPr>
          <w:p/>
        </w:tc>
        <w:tc>
          <w:tcPr>
            <w:tcW w:type="dxa" w:w="2022"/>
          </w:tcPr>
          <w:p/>
        </w:tc>
        <w:tc>
          <w:tcPr>
            <w:tcW w:type="dxa" w:w="3756"/>
          </w:tcPr>
          <w:p/>
        </w:tc>
        <w:tc>
          <w:tcPr>
            <w:tcW w:type="dxa" w:w="1300"/>
          </w:tcPr>
          <w:p/>
        </w:tc>
      </w:tr>
      <w:tr>
        <w:trPr>
          <w:trHeight w:val="510" w:hRule="atLeast"/>
          <w:cantSplit/>
        </w:trPr>
        <w:tc>
          <w:tcPr>
            <w:tcW w:type="dxa" w:w="1156"/>
          </w:tcPr>
          <w:p/>
        </w:tc>
        <w:tc>
          <w:tcPr>
            <w:tcW w:type="dxa" w:w="2311"/>
          </w:tcPr>
          <w:p/>
        </w:tc>
        <w:tc>
          <w:tcPr>
            <w:tcW w:type="dxa" w:w="2022"/>
          </w:tcPr>
          <w:p/>
        </w:tc>
        <w:tc>
          <w:tcPr>
            <w:tcW w:type="dxa" w:w="3756"/>
          </w:tcPr>
          <w:p/>
        </w:tc>
        <w:tc>
          <w:tcPr>
            <w:tcW w:type="dxa" w:w="1300"/>
          </w:tcPr>
          <w:p/>
        </w:tc>
      </w:tr>
      <w:tr>
        <w:trPr>
          <w:trHeight w:val="510" w:hRule="atLeast"/>
          <w:cantSplit/>
        </w:trPr>
        <w:tc>
          <w:tcPr>
            <w:tcW w:type="dxa" w:w="1156"/>
          </w:tcPr>
          <w:p/>
        </w:tc>
        <w:tc>
          <w:tcPr>
            <w:tcW w:type="dxa" w:w="2311"/>
          </w:tcPr>
          <w:p/>
        </w:tc>
        <w:tc>
          <w:tcPr>
            <w:tcW w:type="dxa" w:w="2022"/>
          </w:tcPr>
          <w:p/>
        </w:tc>
        <w:tc>
          <w:tcPr>
            <w:tcW w:type="dxa" w:w="3756"/>
          </w:tcPr>
          <w:p/>
        </w:tc>
        <w:tc>
          <w:tcPr>
            <w:tcW w:type="dxa" w:w="1300"/>
          </w:tcPr>
          <w:p/>
        </w:tc>
      </w:tr>
      <w:tr>
        <w:trPr>
          <w:trHeight w:val="510" w:hRule="atLeast"/>
          <w:cantSplit/>
        </w:trPr>
        <w:tc>
          <w:tcPr>
            <w:tcW w:type="dxa" w:w="1156"/>
          </w:tcPr>
          <w:p/>
        </w:tc>
        <w:tc>
          <w:tcPr>
            <w:tcW w:type="dxa" w:w="2311"/>
          </w:tcPr>
          <w:p/>
        </w:tc>
        <w:tc>
          <w:tcPr>
            <w:tcW w:type="dxa" w:w="2022"/>
          </w:tcPr>
          <w:p/>
        </w:tc>
        <w:tc>
          <w:tcPr>
            <w:tcW w:type="dxa" w:w="3756"/>
          </w:tcPr>
          <w:p/>
        </w:tc>
        <w:tc>
          <w:tcPr>
            <w:tcW w:type="dxa" w:w="1300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9. Approval and review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Prepared by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Next review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Version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pointcpd.com.au/resources/templates/site-emergency-plan-template/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Site emergency plan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emergency plan</dc:title>
  <dc:subject>Free construction site emergency and evacuation plan template in Word and PDF: contacts, evacuation, first aid, rescue, specific emergencies and drill record.</dc:subject>
  <dc:creator>PointCPD</dc:creator>
  <cp:keywords>site emergency plan template, emergency evacuation plan template, construction emergency plan, emergency response plan construction, emergency plan template australia, construction site evacuation plan</cp:keywords>
  <dc:description>Free template by PointCPD (https://pointcpd.com.au/resources/templates/site-emergency-plan-template/).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